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4A0"/>
      </w:tblPr>
      <w:tblGrid>
        <w:gridCol w:w="9498"/>
      </w:tblGrid>
      <w:tr w:rsidR="004553E3" w:rsidTr="004553E3">
        <w:trPr>
          <w:trHeight w:val="1074"/>
        </w:trPr>
        <w:tc>
          <w:tcPr>
            <w:tcW w:w="9498" w:type="dxa"/>
          </w:tcPr>
          <w:p w:rsidR="004553E3" w:rsidRDefault="004553E3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 descr="Описание: 4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4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E3" w:rsidRDefault="004553E3">
            <w:pPr>
              <w:jc w:val="center"/>
              <w:rPr>
                <w:sz w:val="32"/>
                <w:szCs w:val="32"/>
              </w:rPr>
            </w:pPr>
          </w:p>
        </w:tc>
      </w:tr>
      <w:tr w:rsidR="004553E3" w:rsidTr="004553E3">
        <w:trPr>
          <w:trHeight w:val="919"/>
        </w:trPr>
        <w:tc>
          <w:tcPr>
            <w:tcW w:w="9498" w:type="dxa"/>
          </w:tcPr>
          <w:p w:rsidR="004553E3" w:rsidRDefault="004553E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РЕГИОНАЛЬНАЯ ЭНЕРГЕТИЧЕСКАЯ КОМИССИЯ-</w:t>
            </w:r>
          </w:p>
          <w:p w:rsidR="004553E3" w:rsidRDefault="00455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ДЕПАРТАМЕНТ  ЦЕН И ТАРИФОВ </w:t>
            </w:r>
            <w:r>
              <w:rPr>
                <w:b/>
                <w:bCs/>
                <w:sz w:val="28"/>
                <w:szCs w:val="28"/>
              </w:rPr>
              <w:t>КРАСНОДАРСКОГО КРАЯ</w:t>
            </w:r>
          </w:p>
          <w:p w:rsidR="004553E3" w:rsidRDefault="004553E3">
            <w:pPr>
              <w:pStyle w:val="3"/>
            </w:pPr>
          </w:p>
        </w:tc>
      </w:tr>
      <w:tr w:rsidR="004553E3" w:rsidTr="004553E3">
        <w:trPr>
          <w:trHeight w:val="700"/>
        </w:trPr>
        <w:tc>
          <w:tcPr>
            <w:tcW w:w="9498" w:type="dxa"/>
            <w:hideMark/>
          </w:tcPr>
          <w:p w:rsidR="004553E3" w:rsidRDefault="004553E3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Р И К А З</w:t>
            </w:r>
          </w:p>
        </w:tc>
      </w:tr>
      <w:tr w:rsidR="004553E3" w:rsidTr="004553E3">
        <w:trPr>
          <w:trHeight w:val="339"/>
        </w:trPr>
        <w:tc>
          <w:tcPr>
            <w:tcW w:w="9498" w:type="dxa"/>
            <w:hideMark/>
          </w:tcPr>
          <w:p w:rsidR="004553E3" w:rsidRDefault="004553E3">
            <w:pPr>
              <w:pStyle w:val="4"/>
              <w:ind w:hanging="108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31 мая 2013 года                                                                                   № 6/2013-нп</w:t>
            </w:r>
          </w:p>
        </w:tc>
      </w:tr>
      <w:tr w:rsidR="004553E3" w:rsidTr="004553E3">
        <w:trPr>
          <w:trHeight w:val="362"/>
        </w:trPr>
        <w:tc>
          <w:tcPr>
            <w:tcW w:w="9498" w:type="dxa"/>
            <w:hideMark/>
          </w:tcPr>
          <w:p w:rsidR="004553E3" w:rsidRDefault="00455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Краснодар</w:t>
            </w:r>
          </w:p>
        </w:tc>
      </w:tr>
      <w:tr w:rsidR="004553E3" w:rsidTr="004553E3">
        <w:trPr>
          <w:trHeight w:val="362"/>
        </w:trPr>
        <w:tc>
          <w:tcPr>
            <w:tcW w:w="9498" w:type="dxa"/>
          </w:tcPr>
          <w:p w:rsidR="004553E3" w:rsidRDefault="004553E3">
            <w:pPr>
              <w:jc w:val="center"/>
              <w:rPr>
                <w:sz w:val="28"/>
              </w:rPr>
            </w:pPr>
          </w:p>
        </w:tc>
      </w:tr>
    </w:tbl>
    <w:p w:rsidR="004553E3" w:rsidRPr="004553E3" w:rsidRDefault="004553E3" w:rsidP="004553E3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4553E3" w:rsidRPr="004553E3" w:rsidRDefault="004553E3" w:rsidP="004553E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приказ региональной энергетической комиссии – департамента цен и тарифов Краснодарского края от 31 августа 2012 года № 2/2012-нп «Об утверждении нормативов потребления коммунальных услуг в Краснодарском крае (при отсутствии приборов учета)»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проведенными в региональной энергетической комиссии – департаменте цен и тарифов Краснодарского края контрольно – аналитическими мероприятиями, на основании экспертного заключения и решения правления региональной энергетической комиссии – департамента цен и тарифов Краснодарского края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1. Внести в приказ региональной энергетической комиссии – департаменте цен и тарифов Краснодарского края от 31 августа 2012 года № 2/2012-нп  </w:t>
      </w:r>
      <w:r>
        <w:rPr>
          <w:sz w:val="28"/>
        </w:rPr>
        <w:t>«Об утверждении нормативов потребления коммунальных услуг в Краснодарском крае (при отсутствии приборов учета)» следующие изменения: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 Утвердить нормативы потребления коммунальной услуги по отоплению в жилых и нежилых помещениях (приложение № 2).»;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пункт 4 абзацами вторым и третьим следующего содержания: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«в жилых помещениях (</w:t>
      </w:r>
      <w:hyperlink r:id="rId5" w:history="1">
        <w:r>
          <w:rPr>
            <w:rStyle w:val="a3"/>
            <w:sz w:val="28"/>
            <w:szCs w:val="28"/>
          </w:rPr>
          <w:t>приложение № 4.1</w:t>
        </w:r>
      </w:hyperlink>
      <w:r>
        <w:rPr>
          <w:sz w:val="28"/>
          <w:szCs w:val="28"/>
        </w:rPr>
        <w:t>);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общедомовые нужды (</w:t>
      </w:r>
      <w:hyperlink r:id="rId6" w:history="1">
        <w:r>
          <w:rPr>
            <w:rStyle w:val="a3"/>
            <w:sz w:val="28"/>
            <w:szCs w:val="28"/>
          </w:rPr>
          <w:t>приложение № 4.2</w:t>
        </w:r>
      </w:hyperlink>
      <w:r>
        <w:rPr>
          <w:sz w:val="28"/>
          <w:szCs w:val="28"/>
        </w:rPr>
        <w:t>);»;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приложения № 1.2, 1.5 и 2.1 изложить в новой редакции согласно </w:t>
      </w:r>
      <w:hyperlink r:id="rId7" w:history="1">
        <w:r>
          <w:rPr>
            <w:rStyle w:val="a3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1 – 3 к настоящему приказу;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приложениями № 4.1 и 4.2 в соответствии с приложениями № 4 и 5 к настоящему приказу.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</w:rPr>
      </w:pPr>
      <w:r>
        <w:rPr>
          <w:bCs/>
          <w:sz w:val="28"/>
        </w:rPr>
        <w:t>2. Настоящий приказ вступает в силу с 1 января 2014 года.</w:t>
      </w:r>
    </w:p>
    <w:p w:rsidR="004553E3" w:rsidRDefault="004553E3" w:rsidP="004553E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</w:rPr>
      </w:pPr>
    </w:p>
    <w:p w:rsidR="004553E3" w:rsidRDefault="004553E3" w:rsidP="004553E3">
      <w:pPr>
        <w:ind w:right="-1"/>
        <w:rPr>
          <w:bCs/>
          <w:sz w:val="28"/>
        </w:rPr>
      </w:pPr>
    </w:p>
    <w:p w:rsidR="004553E3" w:rsidRDefault="004553E3" w:rsidP="004553E3">
      <w:pPr>
        <w:ind w:right="-1"/>
        <w:rPr>
          <w:bCs/>
          <w:sz w:val="28"/>
        </w:rPr>
      </w:pPr>
    </w:p>
    <w:p w:rsidR="004553E3" w:rsidRDefault="004553E3" w:rsidP="004553E3">
      <w:pPr>
        <w:ind w:right="-1"/>
        <w:rPr>
          <w:bCs/>
          <w:sz w:val="28"/>
        </w:rPr>
      </w:pPr>
      <w:r>
        <w:rPr>
          <w:bCs/>
          <w:sz w:val="28"/>
        </w:rPr>
        <w:t>Руководитель                                                                           С.Н.Милованов</w:t>
      </w:r>
    </w:p>
    <w:p w:rsidR="004553E3" w:rsidRDefault="004553E3" w:rsidP="004553E3">
      <w:pPr>
        <w:ind w:right="-1"/>
        <w:rPr>
          <w:bCs/>
          <w:sz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мая 2013 года № 6/2013-нп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1.2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4962" w:right="-1"/>
        <w:rPr>
          <w:sz w:val="28"/>
          <w:szCs w:val="28"/>
        </w:rPr>
      </w:pPr>
      <w:r>
        <w:rPr>
          <w:sz w:val="28"/>
          <w:szCs w:val="28"/>
        </w:rPr>
        <w:t>от 31 августа 2012 года № 2/2012-нп</w:t>
      </w:r>
    </w:p>
    <w:p w:rsidR="004553E3" w:rsidRDefault="004553E3" w:rsidP="004553E3">
      <w:pPr>
        <w:ind w:right="-1"/>
        <w:jc w:val="center"/>
        <w:rPr>
          <w:sz w:val="28"/>
          <w:szCs w:val="28"/>
        </w:rPr>
      </w:pP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коммунальной услуги по электроснабжению в жилых помещениях, оборудованных электроводонагревателями</w:t>
      </w:r>
    </w:p>
    <w:tbl>
      <w:tblPr>
        <w:tblW w:w="0" w:type="auto"/>
        <w:jc w:val="center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959"/>
        <w:gridCol w:w="1769"/>
      </w:tblGrid>
      <w:tr w:rsidR="004553E3" w:rsidTr="004553E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 xml:space="preserve">Норматив потребления коммунальной услуги в жилых помещениях (кВтч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одного человека в месяц)</w:t>
            </w:r>
          </w:p>
        </w:tc>
      </w:tr>
      <w:tr w:rsidR="004553E3" w:rsidTr="004553E3">
        <w:trPr>
          <w:trHeight w:val="13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53E3" w:rsidRDefault="004553E3">
            <w:r>
              <w:t>Многоквартирные дома, жилые дома с централизованным холодным водоснабжением, канализацией без центрального горячего водоснабжения с водонагревателями различного типа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>101,0</w:t>
            </w:r>
          </w:p>
        </w:tc>
      </w:tr>
      <w:tr w:rsidR="004553E3" w:rsidTr="004553E3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53E3" w:rsidRDefault="004553E3">
            <w:r>
              <w:t>Многоквартирные дома, жилые дома с централизованным холодным водоснабжением, без центрального горячего водоснабжения с водонагревателями различного типа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E3" w:rsidRDefault="004553E3">
            <w:pPr>
              <w:ind w:right="-1"/>
              <w:jc w:val="center"/>
            </w:pPr>
            <w:r>
              <w:t>88,0</w:t>
            </w:r>
          </w:p>
        </w:tc>
      </w:tr>
    </w:tbl>
    <w:p w:rsidR="004553E3" w:rsidRDefault="004553E3" w:rsidP="004553E3">
      <w:pPr>
        <w:ind w:right="-1" w:firstLine="567"/>
        <w:rPr>
          <w:sz w:val="28"/>
          <w:szCs w:val="28"/>
        </w:rPr>
      </w:pPr>
    </w:p>
    <w:p w:rsidR="004553E3" w:rsidRDefault="004553E3" w:rsidP="004553E3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553E3" w:rsidRDefault="004553E3" w:rsidP="004553E3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В случае наличия в жилом помещении электроводонагревателей, данный норматив суммируется с нормативами, установленными в приложении № 1.1.».</w:t>
      </w:r>
    </w:p>
    <w:p w:rsidR="004553E3" w:rsidRDefault="004553E3" w:rsidP="004553E3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E3" w:rsidRDefault="004553E3" w:rsidP="004553E3">
      <w:pPr>
        <w:ind w:right="-1"/>
        <w:rPr>
          <w:sz w:val="28"/>
          <w:szCs w:val="28"/>
        </w:rPr>
      </w:pPr>
    </w:p>
    <w:p w:rsidR="004553E3" w:rsidRDefault="004553E3" w:rsidP="004553E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цен и тарифов </w:t>
      </w:r>
    </w:p>
    <w:p w:rsidR="004553E3" w:rsidRPr="004553E3" w:rsidRDefault="004553E3" w:rsidP="004553E3">
      <w:pPr>
        <w:ind w:right="-1"/>
        <w:rPr>
          <w:sz w:val="28"/>
          <w:szCs w:val="28"/>
        </w:rPr>
      </w:pPr>
      <w:r>
        <w:rPr>
          <w:sz w:val="28"/>
          <w:szCs w:val="28"/>
        </w:rPr>
        <w:t>на электроэнергию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Ю.В.Нечесов</w:t>
      </w: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мая 2013 года № 6/2013-нп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1.5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августа 2012 года № 2/2012-нп</w:t>
      </w:r>
    </w:p>
    <w:p w:rsidR="004553E3" w:rsidRDefault="004553E3" w:rsidP="004553E3">
      <w:pPr>
        <w:ind w:right="-1"/>
        <w:jc w:val="right"/>
        <w:rPr>
          <w:sz w:val="28"/>
          <w:szCs w:val="28"/>
        </w:rPr>
      </w:pP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коммунальной услуги по электроснабжению в жилых помещениях, оборудованных электроотопительными установками</w:t>
      </w:r>
    </w:p>
    <w:tbl>
      <w:tblPr>
        <w:tblW w:w="9930" w:type="dxa"/>
        <w:jc w:val="center"/>
        <w:tblInd w:w="392" w:type="dxa"/>
        <w:tblLayout w:type="fixed"/>
        <w:tblLook w:val="04A0"/>
      </w:tblPr>
      <w:tblGrid>
        <w:gridCol w:w="595"/>
        <w:gridCol w:w="5363"/>
        <w:gridCol w:w="3972"/>
      </w:tblGrid>
      <w:tr w:rsidR="004553E3" w:rsidTr="004553E3">
        <w:trPr>
          <w:trHeight w:val="7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>Нормативы потребления в календарный месяц (кВтч/на 1 кв</w:t>
            </w:r>
            <w:proofErr w:type="gramStart"/>
            <w:r>
              <w:t>.м</w:t>
            </w:r>
            <w:proofErr w:type="gramEnd"/>
            <w:r>
              <w:t xml:space="preserve"> общей площади всех помещений в многоквартирном доме)</w:t>
            </w:r>
          </w:p>
        </w:tc>
      </w:tr>
      <w:tr w:rsidR="004553E3" w:rsidTr="004553E3">
        <w:trPr>
          <w:trHeight w:val="43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/>
        </w:tc>
        <w:tc>
          <w:tcPr>
            <w:tcW w:w="5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/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>1-4 этажные дома</w:t>
            </w:r>
          </w:p>
        </w:tc>
      </w:tr>
      <w:tr w:rsidR="004553E3" w:rsidTr="004553E3">
        <w:trPr>
          <w:trHeight w:val="38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Городские округа: Сочи, Геленджик, Новороссийск, Анапа; </w:t>
            </w:r>
          </w:p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Туапсинский муниципальный район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553E3" w:rsidTr="004553E3">
        <w:trPr>
          <w:trHeight w:val="38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Городские округа: Армавир,  Краснодар, Горячий Ключ; </w:t>
            </w:r>
          </w:p>
          <w:p w:rsidR="004553E3" w:rsidRDefault="004553E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Абинский, Апшеронский, Белореченский,  Динской,  Крымский, Курганинский, Мостовский, Новокубанский, Северский, Славянский, Успенский, Лабинский, Гулькевичский,  Кавказский, Красноармейский, Приморско-Ахтарский, Тбилисский,  Усть-</w:t>
            </w:r>
            <w:r w:rsidRPr="00436B29">
              <w:rPr>
                <w:color w:val="000000" w:themeColor="text1"/>
              </w:rPr>
              <w:t>Лабинский,</w:t>
            </w:r>
            <w:r>
              <w:rPr>
                <w:color w:val="000000"/>
              </w:rPr>
              <w:t xml:space="preserve">  Отрадненский, Темрюкский муниципальные районы 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553E3" w:rsidTr="004553E3">
        <w:trPr>
          <w:trHeight w:val="38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</w:pPr>
            <w:r>
              <w:t>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Белоглининский, Брюховецкий, Выселковский,  Ейский, Калининский, Каневской, Кореновский, Крыловский, Ленинградский,  Новопокровский, Павловский, Староминский, Щербиновский, Тимашевский, Тихорецкий, Кущевский муниципальные районы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27»</w:t>
            </w:r>
          </w:p>
        </w:tc>
      </w:tr>
    </w:tbl>
    <w:p w:rsidR="004553E3" w:rsidRDefault="004553E3" w:rsidP="004553E3">
      <w:pPr>
        <w:ind w:right="-1"/>
        <w:rPr>
          <w:sz w:val="28"/>
          <w:szCs w:val="28"/>
        </w:rPr>
      </w:pPr>
    </w:p>
    <w:p w:rsidR="004553E3" w:rsidRDefault="004553E3" w:rsidP="004553E3">
      <w:pPr>
        <w:ind w:right="-1"/>
        <w:rPr>
          <w:sz w:val="28"/>
          <w:szCs w:val="28"/>
        </w:rPr>
      </w:pPr>
    </w:p>
    <w:p w:rsidR="004553E3" w:rsidRDefault="004553E3" w:rsidP="004553E3">
      <w:pPr>
        <w:ind w:right="-1"/>
        <w:rPr>
          <w:sz w:val="28"/>
          <w:szCs w:val="28"/>
        </w:rPr>
      </w:pPr>
    </w:p>
    <w:p w:rsidR="004553E3" w:rsidRDefault="004553E3" w:rsidP="004553E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цен и тарифов </w:t>
      </w:r>
    </w:p>
    <w:p w:rsidR="004553E3" w:rsidRPr="004553E3" w:rsidRDefault="004553E3" w:rsidP="004553E3">
      <w:pPr>
        <w:ind w:right="-1"/>
        <w:rPr>
          <w:sz w:val="28"/>
          <w:szCs w:val="28"/>
        </w:rPr>
      </w:pPr>
      <w:r>
        <w:rPr>
          <w:sz w:val="28"/>
          <w:szCs w:val="28"/>
        </w:rPr>
        <w:t>на электроэнергию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Ю.В.Нечесов</w:t>
      </w: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мая 2013 года № 6/2013-нп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августа 2012 года № 2/2012-нп</w:t>
      </w:r>
    </w:p>
    <w:p w:rsidR="004553E3" w:rsidRDefault="004553E3" w:rsidP="004553E3">
      <w:pPr>
        <w:ind w:right="-1"/>
        <w:rPr>
          <w:sz w:val="28"/>
          <w:szCs w:val="28"/>
        </w:rPr>
      </w:pP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</w:t>
      </w: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коммунальной услуги по отоплению в жилых и нежилых помещениях</w:t>
      </w:r>
    </w:p>
    <w:tbl>
      <w:tblPr>
        <w:tblW w:w="9900" w:type="dxa"/>
        <w:tblInd w:w="392" w:type="dxa"/>
        <w:tblLayout w:type="fixed"/>
        <w:tblLook w:val="04A0"/>
      </w:tblPr>
      <w:tblGrid>
        <w:gridCol w:w="595"/>
        <w:gridCol w:w="5357"/>
        <w:gridCol w:w="1258"/>
        <w:gridCol w:w="1275"/>
        <w:gridCol w:w="1415"/>
      </w:tblGrid>
      <w:tr w:rsidR="004553E3" w:rsidTr="004553E3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Нормативы потребления </w:t>
            </w:r>
          </w:p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(Гкал/на 1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общей площади всех жилых и нежилых помещений в многоквартирном доме или жилого дома в календарный месяц отопительного периода) </w:t>
            </w:r>
          </w:p>
        </w:tc>
      </w:tr>
      <w:tr w:rsidR="004553E3" w:rsidTr="004553E3">
        <w:trPr>
          <w:trHeight w:val="7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этажные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 этажные дома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и более этажные дома</w:t>
            </w:r>
          </w:p>
        </w:tc>
      </w:tr>
      <w:tr w:rsidR="004553E3" w:rsidTr="004553E3">
        <w:trPr>
          <w:trHeight w:val="3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Городские округа: Сочи, Геленджик, Новороссийск, Анапа; </w:t>
            </w:r>
          </w:p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Туапсинский муниципальный район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0,0136</w:t>
            </w:r>
          </w:p>
        </w:tc>
      </w:tr>
      <w:tr w:rsidR="004553E3" w:rsidTr="004553E3">
        <w:trPr>
          <w:trHeight w:val="3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Городские округа: Армавир,  Краснодар, Горячий Ключ; </w:t>
            </w:r>
          </w:p>
          <w:p w:rsidR="004553E3" w:rsidRDefault="004553E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Абинский, Апшеронский, Белореченский,  Динской,  Крымский, Курганинский, Мостовский, Новокубанский, Северский, Славянский, Успенский, Лабинский, Гулькевичский,  Кавказский, Красноармейский, Приморско-Ахтарский, Тбилисский,  Усть-</w:t>
            </w:r>
            <w:r w:rsidRPr="004553E3">
              <w:rPr>
                <w:color w:val="FF0000"/>
                <w:highlight w:val="yellow"/>
              </w:rPr>
              <w:t>Лабинский</w:t>
            </w:r>
            <w:r>
              <w:rPr>
                <w:color w:val="000000"/>
              </w:rPr>
              <w:t xml:space="preserve">,  Отрадненский, Темрюкский муниципальные районы 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0,0176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0,0175</w:t>
            </w:r>
          </w:p>
        </w:tc>
      </w:tr>
      <w:tr w:rsidR="004553E3" w:rsidTr="004553E3">
        <w:trPr>
          <w:trHeight w:val="3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Белоглининский, Брюховецкий, Выселковский,  Ейский, Калининский, Каневской, Кореновский, Крыловский, Ленинградский,  Новопокровский, Павловский, Староминский, Щербиновский, Тимашевский, Тихорецкий, Кущевский муниципальные районы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0,0182»</w:t>
            </w:r>
          </w:p>
        </w:tc>
      </w:tr>
    </w:tbl>
    <w:p w:rsidR="004553E3" w:rsidRDefault="004553E3" w:rsidP="004553E3">
      <w:pPr>
        <w:ind w:right="-1"/>
        <w:jc w:val="both"/>
        <w:rPr>
          <w:sz w:val="28"/>
          <w:szCs w:val="28"/>
        </w:rPr>
      </w:pPr>
    </w:p>
    <w:p w:rsidR="004553E3" w:rsidRDefault="004553E3" w:rsidP="004553E3">
      <w:pPr>
        <w:ind w:right="-1" w:firstLine="851"/>
        <w:jc w:val="both"/>
        <w:rPr>
          <w:sz w:val="28"/>
          <w:szCs w:val="28"/>
        </w:rPr>
      </w:pPr>
    </w:p>
    <w:p w:rsidR="004553E3" w:rsidRDefault="004553E3" w:rsidP="004553E3">
      <w:pPr>
        <w:ind w:right="-1" w:firstLine="851"/>
        <w:jc w:val="both"/>
        <w:rPr>
          <w:sz w:val="28"/>
          <w:szCs w:val="28"/>
        </w:rPr>
      </w:pPr>
    </w:p>
    <w:p w:rsidR="004553E3" w:rsidRDefault="004553E3" w:rsidP="004553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 технологического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Е.П.Сологуб</w:t>
      </w:r>
    </w:p>
    <w:p w:rsidR="004553E3" w:rsidRDefault="004553E3" w:rsidP="004553E3">
      <w:pPr>
        <w:ind w:right="-1"/>
        <w:jc w:val="both"/>
        <w:rPr>
          <w:sz w:val="28"/>
          <w:szCs w:val="28"/>
        </w:rPr>
      </w:pP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мая 2013 года № 6/2013-нп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4.1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августа 2012 года № 2/2012-нп</w:t>
      </w:r>
    </w:p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Нормативы потребления коммунальных услуг по холодному водоснабжению, горячему водоснабжению и водоотведению в жилых помещениях</w:t>
      </w:r>
    </w:p>
    <w:tbl>
      <w:tblPr>
        <w:tblW w:w="10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2"/>
        <w:gridCol w:w="1259"/>
        <w:gridCol w:w="1434"/>
        <w:gridCol w:w="1258"/>
      </w:tblGrid>
      <w:tr w:rsidR="004553E3" w:rsidTr="004553E3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553E3" w:rsidRDefault="004553E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благоустройства жилищного фонда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 потребления коммунальных услуг  в жилых помещениях                                      (куб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етр в месяц на 1 человека)</w:t>
            </w:r>
          </w:p>
        </w:tc>
      </w:tr>
      <w:tr w:rsidR="004553E3" w:rsidTr="004553E3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горячему </w:t>
            </w:r>
            <w:proofErr w:type="gramStart"/>
            <w:r>
              <w:rPr>
                <w:color w:val="000000"/>
              </w:rPr>
              <w:t>водоснаб-жению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холодному </w:t>
            </w:r>
            <w:proofErr w:type="gramStart"/>
            <w:r>
              <w:rPr>
                <w:color w:val="000000"/>
              </w:rPr>
              <w:t>водоснаб-жению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gramStart"/>
            <w:r>
              <w:rPr>
                <w:color w:val="000000"/>
              </w:rPr>
              <w:t>водоотве-дению</w:t>
            </w:r>
            <w:proofErr w:type="gramEnd"/>
          </w:p>
        </w:tc>
      </w:tr>
      <w:tr w:rsidR="004553E3" w:rsidTr="004553E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и горячим водоснабжением, канализацией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5,35 </w:t>
            </w:r>
          </w:p>
        </w:tc>
      </w:tr>
      <w:tr w:rsidR="004553E3" w:rsidTr="004553E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с водонагревателями различного типа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5,72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5,72 </w:t>
            </w:r>
          </w:p>
        </w:tc>
      </w:tr>
      <w:tr w:rsidR="004553E3" w:rsidTr="004553E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и водонагревателей различного типа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</w:tr>
      <w:tr w:rsidR="004553E3" w:rsidTr="004553E3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с водонагревателями различного типа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53E3" w:rsidTr="004553E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и водонагревателей различного типа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53E3" w:rsidTr="004553E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Многоквартирные дома и жилые </w:t>
            </w:r>
            <w:proofErr w:type="gramStart"/>
            <w:r>
              <w:rPr>
                <w:color w:val="000000"/>
              </w:rPr>
              <w:t>дома</w:t>
            </w:r>
            <w:proofErr w:type="gramEnd"/>
            <w:r>
              <w:rPr>
                <w:color w:val="000000"/>
              </w:rPr>
              <w:t xml:space="preserve"> не оборудованные внутридомовыми системами водоснабжения, без централизованной канализации с водопользованием из водоразборных колонок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-»</w:t>
            </w:r>
          </w:p>
        </w:tc>
      </w:tr>
    </w:tbl>
    <w:p w:rsidR="004553E3" w:rsidRPr="004553E3" w:rsidRDefault="004553E3" w:rsidP="004553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53E3" w:rsidRDefault="004553E3" w:rsidP="004553E3">
      <w:pPr>
        <w:tabs>
          <w:tab w:val="left" w:pos="142"/>
          <w:tab w:val="left" w:pos="284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технологического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Е.П.Сологуб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801009" w:rsidRDefault="00801009" w:rsidP="004553E3">
      <w:pPr>
        <w:ind w:left="5103" w:right="-1"/>
        <w:jc w:val="center"/>
        <w:rPr>
          <w:sz w:val="28"/>
          <w:szCs w:val="28"/>
        </w:rPr>
      </w:pP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мая 2013 года № 6/2013-нп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4.2</w:t>
      </w:r>
    </w:p>
    <w:p w:rsid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департамента цен и тарифов Краснодарского края </w:t>
      </w:r>
    </w:p>
    <w:p w:rsidR="004553E3" w:rsidRPr="004553E3" w:rsidRDefault="004553E3" w:rsidP="004553E3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от 31 августа 2012 года № 2/2012-нп</w:t>
      </w:r>
    </w:p>
    <w:tbl>
      <w:tblPr>
        <w:tblpPr w:leftFromText="180" w:rightFromText="180" w:vertAnchor="text" w:horzAnchor="margin" w:tblpX="182" w:tblpY="728"/>
        <w:tblW w:w="9885" w:type="dxa"/>
        <w:tblLayout w:type="fixed"/>
        <w:tblLook w:val="04A0"/>
      </w:tblPr>
      <w:tblGrid>
        <w:gridCol w:w="675"/>
        <w:gridCol w:w="5101"/>
        <w:gridCol w:w="2227"/>
        <w:gridCol w:w="1882"/>
      </w:tblGrid>
      <w:tr w:rsidR="004553E3" w:rsidTr="004553E3">
        <w:trPr>
          <w:trHeight w:val="8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Степень благоустройства жилищного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 потребления коммунальных услуг на общедомовые нужды</w:t>
            </w:r>
          </w:p>
        </w:tc>
      </w:tr>
      <w:tr w:rsidR="004553E3" w:rsidTr="004553E3">
        <w:trPr>
          <w:trHeight w:val="5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(куб. метр в месяц на 1 кв.м. общей площади помещений, входящих в состав общего имущества МКД)  </w:t>
            </w:r>
          </w:p>
        </w:tc>
      </w:tr>
      <w:tr w:rsidR="004553E3" w:rsidTr="004553E3">
        <w:trPr>
          <w:trHeight w:val="5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b/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горячему водоснабжению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холодному водоснабжению</w:t>
            </w:r>
          </w:p>
        </w:tc>
      </w:tr>
      <w:tr w:rsidR="004553E3" w:rsidTr="004553E3">
        <w:trPr>
          <w:trHeight w:val="7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3E3" w:rsidRDefault="004553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и горячим водоснабжением, канализацией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E3" w:rsidRDefault="004553E3">
            <w:pPr>
              <w:jc w:val="center"/>
              <w:rPr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E3" w:rsidRDefault="004553E3">
            <w:pPr>
              <w:jc w:val="center"/>
              <w:rPr>
                <w:color w:val="000000"/>
              </w:rPr>
            </w:pPr>
          </w:p>
        </w:tc>
      </w:tr>
      <w:tr w:rsidR="004553E3" w:rsidTr="004553E3">
        <w:trPr>
          <w:trHeight w:val="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b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 </w:t>
            </w:r>
          </w:p>
        </w:tc>
      </w:tr>
      <w:tr w:rsidR="004553E3" w:rsidTr="004553E3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с водонагревателями различного типа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 </w:t>
            </w:r>
          </w:p>
        </w:tc>
      </w:tr>
      <w:tr w:rsidR="004553E3" w:rsidTr="004553E3">
        <w:trPr>
          <w:trHeight w:val="1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водоснабжением, канализацией без централизованного горячего водоснабжения и водонагревателей различного типа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4553E3" w:rsidTr="004553E3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с водонагревателями различного типа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3E3" w:rsidRDefault="004553E3">
            <w:pPr>
              <w:jc w:val="center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553E3" w:rsidTr="004553E3">
        <w:trPr>
          <w:trHeight w:val="9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 </w:t>
            </w:r>
          </w:p>
        </w:tc>
      </w:tr>
      <w:tr w:rsidR="004553E3" w:rsidTr="004553E3">
        <w:trPr>
          <w:trHeight w:val="8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rPr>
                <w:color w:val="000000"/>
              </w:rPr>
            </w:pPr>
            <w:r>
              <w:rPr>
                <w:color w:val="000000"/>
              </w:rPr>
              <w:t>Многоквартирные дома и жилые дома с централизованным холодным водоснабжением без централизованного горячего водоснабжения, канализации и водонагревателей различного типа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E3" w:rsidRDefault="004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0,01»</w:t>
            </w:r>
          </w:p>
        </w:tc>
      </w:tr>
    </w:tbl>
    <w:p w:rsidR="004553E3" w:rsidRDefault="004553E3" w:rsidP="004553E3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Нормативы потребления коммунальных услуг по холодному водоснабжению и горячему водоснабжению на общедомовые нужды</w:t>
      </w:r>
    </w:p>
    <w:p w:rsidR="004553E3" w:rsidRDefault="004553E3" w:rsidP="004553E3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E3" w:rsidRDefault="004553E3" w:rsidP="004553E3">
      <w:pPr>
        <w:ind w:right="-1"/>
        <w:jc w:val="both"/>
        <w:rPr>
          <w:bCs/>
          <w:sz w:val="28"/>
        </w:rPr>
      </w:pPr>
      <w:r>
        <w:rPr>
          <w:sz w:val="28"/>
          <w:szCs w:val="28"/>
        </w:rPr>
        <w:t>Начальник технологического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Е.П.Сологуб</w:t>
      </w:r>
    </w:p>
    <w:p w:rsidR="00FF164B" w:rsidRDefault="00FF164B"/>
    <w:sectPr w:rsidR="00FF164B" w:rsidSect="004553E3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3E3"/>
    <w:rsid w:val="00145A8E"/>
    <w:rsid w:val="00436B29"/>
    <w:rsid w:val="004553E3"/>
    <w:rsid w:val="004F50D3"/>
    <w:rsid w:val="00801009"/>
    <w:rsid w:val="00DC7617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53E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4553E3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nhideWhenUsed/>
    <w:qFormat/>
    <w:rsid w:val="004553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3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53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53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55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2865B16C2592292950C3724FA6C59BD6A304515A3D12ECA93AD803F909A70B5F15212892CC99363579D56H3T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FC8D3ADFF6D8323F08705894DD6F66ECF2B19AEFE6C48241CEC97098AA2DF1CE5F75s3M7K" TargetMode="External"/><Relationship Id="rId5" Type="http://schemas.openxmlformats.org/officeDocument/2006/relationships/hyperlink" Target="consultantplus://offline/ref=9DB4BE5DB3FC1D69F2A8FC8D3ADFF6D8323F08705894DD6F66ECF2B19AEFE6C48241CEC97098AA2DF1CE5F76s3M4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user-70</dc:creator>
  <cp:lastModifiedBy>Николай Долотов</cp:lastModifiedBy>
  <cp:revision>4</cp:revision>
  <dcterms:created xsi:type="dcterms:W3CDTF">2014-10-12T04:13:00Z</dcterms:created>
  <dcterms:modified xsi:type="dcterms:W3CDTF">2014-10-12T05:43:00Z</dcterms:modified>
</cp:coreProperties>
</file>