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Утверждены</w:t>
      </w:r>
      <w:proofErr w:type="gramEnd"/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Приказом Минжилкомхоза РСФСР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25 декабря</w:t>
      </w:r>
      <w:r w:rsidRPr="003246C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1989 г. N 283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НОРМЫ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РАСХОДА ЭЛЕКТРИЧЕСКОЙ ЭНЕРГИИ НА ЭКСПЛУАТАЦИОННЫЕ НУЖДЫ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ЖИЛИЩНОГО ХОЗЯЙСТВА МЕСТНЫХ СОВЕТОВ НАРОДНЫХ ДЕПУТАТОВ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Нормы дифференцированы по зданиям различной этажности. Для определения расходов электроэнергии отдельными зданиями приведен метод расчета.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введением в действие настоящих Норм утрачивают силу "Нормы расхода электрической энергии на эксплуатационные нужды жилищного хозяйства местных Советов народных депутатов" (утв. Приказом Минжилкомхоза РСФСР от 17.04.86 N 202).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Нормы разработаны отделом энерготеплоснабжения АКХ им. К.Д. Памфилова (канд. техн. наук Л.Л. Кривов, мл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ауч. сотр. 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Л.А. Максимова) и предназначены для планирования расходов электроэнергии жилищными эксплуатационными организациями.</w:t>
      </w:r>
      <w:proofErr w:type="gramEnd"/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Par13"/>
      <w:bookmarkEnd w:id="0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I. ОБЩИЕ ПОЛОЖЕНИЯ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Настоящие Нормы расхода электроэнергии предназначены для планирования потребности в электроэнергии на эксплуатационные нужды жилищного хозяйства местных Советов народных депутатов и мероприятий по ее экономии.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Нормы разработаны применительно к крупным жилым массивам (жилищному фонду области, города, района, города или жилищно-эксплуатационным организациям) с общей жилой площадью не менее 50 тыс. кв. м.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более мелких жилых массивов, в том числе отдельных жилых зданий, потребность в электроэнергии рассчитывается по методике, приведенной в</w:t>
      </w:r>
      <w:r w:rsidRPr="003246C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4" w:anchor="Par161" w:tooltip="Ссылка на текущий документ" w:history="1">
        <w:r w:rsidRPr="003246CC">
          <w:rPr>
            <w:rFonts w:ascii="Arial" w:eastAsia="Times New Roman" w:hAnsi="Arial" w:cs="Arial"/>
            <w:color w:val="0000FF"/>
            <w:sz w:val="20"/>
            <w:lang w:eastAsia="ru-RU"/>
          </w:rPr>
          <w:t>разд. III.</w:t>
        </w:r>
      </w:hyperlink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связи с многообразием электроприемников нормы дифференцированы по 5 основным группам потребителей электроэнергии (А - Д) в зависимости от этажности зданий. Кроме того, отдельно выделена норма на текущий ремонт зданий.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группы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Е включены следующие электроприемники.</w:t>
      </w:r>
    </w:p>
    <w:p w:rsidR="003246CC" w:rsidRPr="000C5749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574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Группа</w:t>
      </w:r>
      <w:proofErr w:type="gramStart"/>
      <w:r w:rsidRPr="000C574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А</w:t>
      </w:r>
      <w:proofErr w:type="gramEnd"/>
      <w:r w:rsidRPr="000C574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 осветительные установки общедомовых помещений жилого дома (лестничные и этажные площадки, лифтовые холлы, коридоры, тамбуры, входы в подъезды, вестибюли), помещений производственно-технического назначения (электрощитовые, машинные отделения, техподполья, чердаки, шахты лифтов, мусоросбросы и мусоросборники, номерные знаки, указатели светового ограждения и устройства праздничной иллюминации).</w:t>
      </w:r>
    </w:p>
    <w:p w:rsidR="003246CC" w:rsidRPr="000C5749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574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Группа</w:t>
      </w:r>
      <w:proofErr w:type="gramStart"/>
      <w:r w:rsidRPr="000C574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Б</w:t>
      </w:r>
      <w:proofErr w:type="gramEnd"/>
      <w:r w:rsidRPr="000C574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 силовое электрооборудование лифтов, включая схемы управления и сигнализации, освещение кабины лифтов, а также другие виды электрооборудования (системы противопожарного оборудования и дымоудаления, кодовые замки, усилители телеантенн коллективного пользования и др.). В домах без лифтов расходы электроэнергии кодовыми замками и усилителями телеантенн включены в группу А.</w:t>
      </w:r>
    </w:p>
    <w:p w:rsidR="003246CC" w:rsidRPr="000C5749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574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Группа</w:t>
      </w:r>
      <w:proofErr w:type="gramStart"/>
      <w:r w:rsidRPr="000C574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В</w:t>
      </w:r>
      <w:proofErr w:type="gramEnd"/>
      <w:r w:rsidRPr="000C574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 насосы и аппаратура управления насосами подачи холодной воды, установленные непосредственно в зданиях (или на группу зданий) и находящиеся на балансе жилищно-эксплуатационных организаций. Такие насосы устанавливают в случае, когда напора, создаваемого городским водопроводом, недостаточно для подачи холодной воды на верхние этажи зданий.</w:t>
      </w:r>
    </w:p>
    <w:p w:rsidR="003246CC" w:rsidRPr="000C5749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C574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Группа Г: циркуляционные насосы системы горячего водоснабжения и насосы отопления при независимой схеме присоединения отопления зданий. Потребление электроэнергии этими видами электрооборудования включается в общую норму расхода электроэнергии только в том случае, если эти виды электрооборудования находятся на балансе жилищных, а не теплоснабжающих организаций. Как правило, это бойлерные, устанавливаемые в жилых зданиях и снабжающие горячей водой дом или группу домов.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Электроприемники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разделены на две подгруппы: Г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1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циркуляционные насосы горячего водоснабжения, время и режим работы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зависит от климатической зоны; Г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насосы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отопления,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зависит от продолжительности отопительного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периода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Т.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 (сут.) принимается по данным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строительной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климатологии и подставляется в формулу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5" w:anchor="Par42" w:tooltip="Ссылка на текущий документ" w:history="1">
        <w:r w:rsidRPr="003246CC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табл. 1.</w:t>
        </w:r>
      </w:hyperlink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ЦТП на балансе жилищно-эксплуатационных организаций (ЕЭО) норма расхода или электроэнергии определяется как сумма составляющих групп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Г.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Группа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электроприемники ЕЭО, т.е. помещений ЖКО, ЖЭК, ДЭЗ, РХУ и т.п., помещений ОДС, включая пульты управления и исполнительную аппаратуру, помещений различных общественных организаций, функционирующих при жилищных организациях, а также светильники внутридворовых территорий и проездов, детских площадок и т.п., находящихся на балансе жилищных организаций.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Группа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потребители электроэнергии, обеспечивающие текущий ремонт зданий, т.е. склады, гаражи, производственные базы, сварочные агрегаты и т.д., объемы которых рассчитаны на обеспечение плановых текущих ремонтов и непредвиденных ремонтов жилых зданий, в том числе реализацию комплекса мероприятий по подготовке к зиме.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Par36"/>
      <w:bookmarkEnd w:id="1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II. НОРМЫ РАСХОДА ЭЛЕКТРОЭНЕРГИИ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Нормы расхода электроэнергии на эксплуатационные нужды электрооборудования жилых зданий, находящихся на балансе ЖЭО, для групп электроприемников в зданиях различной этажности приведены в табл. 1.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0C5749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C5749">
        <w:rPr>
          <w:rFonts w:ascii="Arial" w:eastAsia="Times New Roman" w:hAnsi="Arial" w:cs="Arial"/>
          <w:color w:val="000000"/>
          <w:lang w:eastAsia="ru-RU"/>
        </w:rPr>
        <w:t>Таблица 1</w:t>
      </w:r>
    </w:p>
    <w:p w:rsidR="003246CC" w:rsidRPr="000C5749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0C5749">
        <w:rPr>
          <w:rFonts w:ascii="Arial" w:eastAsia="Times New Roman" w:hAnsi="Arial" w:cs="Arial"/>
          <w:color w:val="000000"/>
          <w:lang w:eastAsia="ru-RU"/>
        </w:rPr>
        <w:t> </w:t>
      </w:r>
    </w:p>
    <w:p w:rsidR="003246CC" w:rsidRPr="000C5749" w:rsidRDefault="003246CC" w:rsidP="003246CC">
      <w:pPr>
        <w:spacing w:after="0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  <w:bookmarkStart w:id="2" w:name="Par42"/>
      <w:bookmarkEnd w:id="2"/>
      <w:r w:rsidRPr="000C5749">
        <w:rPr>
          <w:rFonts w:ascii="Courier New" w:eastAsia="Times New Roman" w:hAnsi="Courier New" w:cs="Courier New"/>
          <w:color w:val="000000"/>
          <w:lang w:eastAsia="ru-RU"/>
        </w:rPr>
        <w:t>   </w:t>
      </w: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           УДЕЛЬНЫЕ НОРМЫ РАСХОДА ЭЛЕКТРОЭНЕРГИИ</w:t>
      </w:r>
    </w:p>
    <w:p w:rsidR="003246CC" w:rsidRPr="000C5749" w:rsidRDefault="003246CC" w:rsidP="003246CC">
      <w:pPr>
        <w:spacing w:after="0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           ДЛЯ ГРУПП ПОТРЕБИТЕЛЕЙ W  , ТЫС. КВТ</w:t>
      </w:r>
      <w:proofErr w:type="gramStart"/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.Ч</w:t>
      </w:r>
      <w:proofErr w:type="gramEnd"/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/ГОД</w:t>
      </w:r>
    </w:p>
    <w:p w:rsidR="003246CC" w:rsidRPr="000C5749" w:rsidRDefault="003246CC" w:rsidP="003246CC">
      <w:pPr>
        <w:spacing w:after="0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                                   уд</w:t>
      </w:r>
    </w:p>
    <w:p w:rsidR="003246CC" w:rsidRPr="000C5749" w:rsidRDefault="003246CC" w:rsidP="003246CC">
      <w:pPr>
        <w:spacing w:after="0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               НА 1000 КВ. М ОБЩЕЙ ПЛОЩАДИ КВАРТИР</w:t>
      </w:r>
    </w:p>
    <w:p w:rsidR="003246CC" w:rsidRPr="000C5749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Arial" w:eastAsia="Times New Roman" w:hAnsi="Arial" w:cs="Arial"/>
          <w:b/>
          <w:color w:val="000000"/>
          <w:lang w:eastAsia="ru-RU"/>
        </w:rPr>
        <w:t> 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┌───────────┬─────┬─────────┬──────┬─────┬────────┬───────┬──────┐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 Этажность</w:t>
      </w:r>
      <w:proofErr w:type="gramStart"/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 xml:space="preserve"> │  А</w:t>
      </w:r>
      <w:proofErr w:type="gramEnd"/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  │  Б </w:t>
      </w:r>
      <w:hyperlink r:id="rId6" w:anchor="Par77" w:tooltip="Ссылка на текущий документ" w:history="1">
        <w:r w:rsidRPr="000C5749">
          <w:rPr>
            <w:rFonts w:ascii="Courier New" w:eastAsia="Times New Roman" w:hAnsi="Courier New" w:cs="Courier New"/>
            <w:b/>
            <w:color w:val="0000FF"/>
            <w:lang w:eastAsia="ru-RU"/>
          </w:rPr>
          <w:t>&lt;*&gt;</w:t>
        </w:r>
      </w:hyperlink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  │  В   │ Г   │   Г    │   Д   │  Е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здания   │     │         │      │  1  │    2   │       │   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├───────────┼─────┼─────────┼──────┼─────┼────────┼───────┼──────┤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         │     │         │      │     │0,4</w:t>
      </w:r>
      <w:proofErr w:type="gramStart"/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Т</w:t>
      </w:r>
      <w:proofErr w:type="gramEnd"/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    │       │   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│1 - 2      │1,45 │-        │-     │-    │----    │0,1    │0,07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         │     │         │      │     │208     │       │   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         │     │         │      │     │        │       │   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         │     │         │      │     │0,4</w:t>
      </w:r>
      <w:proofErr w:type="gramStart"/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Т</w:t>
      </w:r>
      <w:proofErr w:type="gramEnd"/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    │       │   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│3 - 4      │2,2  │-        │0,46  │0,4  │----    │0,16   │0,13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         │     │         │      │     │208     │       │   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         │     │         │      │     │        │       │   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         │     │         │      │     │0,4</w:t>
      </w:r>
      <w:proofErr w:type="gramStart"/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Т</w:t>
      </w:r>
      <w:proofErr w:type="gramEnd"/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    │       │   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│5          │2,5  │3,3; 4   │0,8   │0,4  │----    │0,27   │0,2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         │     │         │      │     │208     │       │   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         │     │         │      │     │        │       │   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         │     │         │      │     │0,4</w:t>
      </w:r>
      <w:proofErr w:type="gramStart"/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Т</w:t>
      </w:r>
      <w:proofErr w:type="gramEnd"/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    │       │   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│6 - 9      │3,5  │2,7; 3   │0,9   │0,4  │----    │0,33   │0,26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         │     │         │      │     │208     │       │   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         │     │         │      │     │        │       │   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         │     │         │      │     │0,4</w:t>
      </w:r>
      <w:proofErr w:type="gramStart"/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Т</w:t>
      </w:r>
      <w:proofErr w:type="gramEnd"/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    │       │   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│10 - 15    │4,6  │2,6; 3,7 │1,1   │0,4  │----    │0,43   │0,3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         │     │         │      │     │208     │       │   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         │     │         │      │     │        │       │   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         │     │         │      │     │0,4</w:t>
      </w:r>
      <w:proofErr w:type="gramStart"/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Т</w:t>
      </w:r>
      <w:proofErr w:type="gramEnd"/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    │       │    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│16 - 22    │6,8  │2,9; 3,6 │1,3   │0,4  │----    │0,58   │0,42  │</w:t>
      </w:r>
    </w:p>
    <w:p w:rsidR="003246CC" w:rsidRPr="000C5749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lang w:eastAsia="ru-RU"/>
        </w:rPr>
        <w:t>│           │     │         │      │     │208     │       │      </w:t>
      </w:r>
      <w:r w:rsidRPr="000C5749">
        <w:rPr>
          <w:rFonts w:ascii="Courier New" w:eastAsia="Times New Roman" w:hAnsi="Courier New" w:cs="Courier New"/>
          <w:color w:val="00000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└───────────┴─────┴─────────┴──────┴─────┴────────┴───────┴──────┘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Par77"/>
      <w:bookmarkEnd w:id="3"/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&lt;*&gt; Для зданий 5 - 9 этажей вторые значения удельных норм даны для лифтов с автоматическим открыванием дверей; для зданий 10 - 15 этажей: первые значения - для лифтов грузоподъемностью</w:t>
      </w:r>
      <w:r w:rsidRPr="003246C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320 кг, вторые -</w:t>
      </w:r>
      <w:r w:rsidRPr="003246C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500 кг; для зданий 16 - 22 этажа даны значения для скоростных лифтов грузоподъемностью 320 и</w:t>
      </w:r>
      <w:r w:rsidRPr="003246C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500 кг.</w:t>
      </w:r>
      <w:proofErr w:type="gramEnd"/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Нормы по группе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установлены в соответствии с введенными с 01.07.89 нормативами освещенности внутридомовых помещений жилых зданий при применении ламп накаливания и люминесцентных ламп.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Нормы расхода электроэнергии на внутреннее освещение жилых зданий (группа А) даны для городов, расположенных на широте 56°. Для городов, расположенных на других широтах, норму расхода по группе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следует определять по формуле: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 K ,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.А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норма расхода по группе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7" w:anchor="Par42" w:tooltip="Ссылка на текущий документ" w:history="1">
        <w:r w:rsidRPr="003246CC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табл. 1</w:t>
        </w:r>
      </w:hyperlink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зданий каждой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.А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этажности; K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коэффициент, учитывающий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1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светового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данной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географической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широты,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соотношение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продолжительности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рабочего,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эвакуационного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(дежурного)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освещения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освещения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подсобных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Значения коэффициента K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приведены в табл. 2.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Par99"/>
      <w:bookmarkEnd w:id="4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ЗНАЧЕНИЯ КОЭФФИЦИЕНТОВ K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K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┌────────────────────────────┬─────────────────┬─────────────────┐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Географическая широта,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град.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├────────────────────────────┼─────────────────┼─────────────────┤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│40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│1,18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│1,05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│42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│1,16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│1,045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│44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│1,14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│1,04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│46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│1,12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│1,035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│48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│1,09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│1,03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│50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│1,07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│1,025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│52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│1,05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│1,02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│54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│1,02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│1,01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│56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│1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│58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│0,98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│0,99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│60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│0,96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│0,98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│62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│0,935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│0,97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│64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│0,91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│0,96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│66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│0,89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│0,95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│68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│0,865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│0,94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│70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│0,845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│0,93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│72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│0,82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│0,92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└────────────────────────────┴─────────────────┴─────────────────┘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При наличии на балансе ЖЭО светильников освещения внутридомовых территорий и проездов, территорий микрорайонов, спортивных, детских площадок и т.п. к значениям норм расхода электроэнергии по группе Д для городов, расположенных на широте 56°, следует прибавлять дополнительную норму расхода электроэнергии светильниками наружного освещения (кВт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/год на</w:t>
      </w:r>
      <w:r w:rsidRPr="003246C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1000 кв. м</w:t>
      </w:r>
      <w:r w:rsidRPr="003246C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общей площади): 0,2 - с газоразрядными лампами и 0,3 - с люминесцентными лампами.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городов,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широтах,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нормы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следует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умножить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коэффициент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(см.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2</w:t>
      </w:r>
    </w:p>
    <w:p w:rsidR="003246CC" w:rsidRPr="003246CC" w:rsidRDefault="00F46C77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anchor="Par99" w:tooltip="Ссылка на текущий документ" w:history="1">
        <w:r w:rsidR="003246CC" w:rsidRPr="003246CC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табл. 2).</w:t>
        </w:r>
      </w:hyperlink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домах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централизованного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отопления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горячего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водоснабжения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колонок на сетевом или сжиженном газе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резервуаров) нормы должны быть снижены на 15% по группе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на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25% по группе Е.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Общая норма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электроэнергии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сумма удельных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норм, умноженных на общую площадь домов выделенных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 по этажности. Значения удельных норм для потребителей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и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 прибавляются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домов,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оснащенных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этими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видами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оборудования.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Норму расхода электроэнергии для домов каждой группы этажности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рассчитывают по формуле: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S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W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W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W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(1)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эi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.А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уд.Б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уд.В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уд.Г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уд.Г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уд.Д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уд.Е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S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общая площадь зданий рассчитываемой группы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домов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этажности, тыс. кв. м.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 норма определяется как сумма расхода по домам всех групп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этажности: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W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э1-2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э3-4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э5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Для районов Крайнего Севера и приравненных к ним общую норму расхода электроэнергии допускается увеличивать до 15%.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Рассчитанная по нормам потребность в электрической энергии является отправным моментом при определении лимитов на электроэнергию для эксплуатационных нужд жилищного хозяйства, а также включается в стоимостном выражении в договор между ЖЭО и местным Советом.</w:t>
      </w:r>
      <w:proofErr w:type="gramEnd"/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планируемая потребность в электроэнергии должна быть сопоставлена с фактическим расходом за предыдущий год. При расхождении потребности с фактическим расходом должно быть произведено обоснование превышения или снижения расхода электроэнергии. При значительном превышении или снижении расхода электроэнергии в государственно-общественную комиссию по жилищно-коммунальному хозяйству при местном Совете народных депутатов одновременно с заключением договора на следующий период необходимо представить план организационно-технических мероприятий по приведению расхода электроэнергии до нормативной величины.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Пример определения потребности в электроэнергии на эксплуатационные нужды района дан в</w:t>
      </w:r>
      <w:r w:rsidRPr="003246C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9" w:anchor="Par547" w:tooltip="Ссылка на текущий документ" w:history="1">
        <w:r w:rsidRPr="003246CC">
          <w:rPr>
            <w:rFonts w:ascii="Arial" w:eastAsia="Times New Roman" w:hAnsi="Arial" w:cs="Arial"/>
            <w:color w:val="0000FF"/>
            <w:sz w:val="20"/>
            <w:lang w:eastAsia="ru-RU"/>
          </w:rPr>
          <w:t>Приложении.</w:t>
        </w:r>
      </w:hyperlink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Par161"/>
      <w:bookmarkEnd w:id="5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III. МЕТОД РАСЧЕТА ПОТРЕБНОСТИ В ЭЛЕКТРОЭНЕРГИИ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ОТДЕЛЬНЫХ ЗДАНИЙ ИЛИ ИХ ГРУПП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Приведенные выше нормы расхода электроэнергии являются усредненными для типовых серий жилых домов, построенных в различных климатических зонах. Поэтому они справедливы для относительно больших массивов жилых зданий (город, большие районы) и применимы для планирования расхода электроэнергии и мероприятий по его снижению в пределах районных, городских и областных ЖЭО.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реализации мероприятий по снижению расхода электроэнергии отдельными зданиями или группами зданий необходимо планировать расход электроэнергии на основе конкретных параметров электроустановок зданий.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15. 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электроэнергии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эксплуатацию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жилого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здания составляет: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W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W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W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W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W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W .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(2)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потребители электроэнергии, отнесенные к группам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Е, те же, что и в</w:t>
      </w:r>
      <w:r w:rsidRPr="003246C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0" w:anchor="Par13" w:tooltip="Ссылка на текущий документ" w:history="1">
        <w:r w:rsidRPr="003246CC">
          <w:rPr>
            <w:rFonts w:ascii="Arial" w:eastAsia="Times New Roman" w:hAnsi="Arial" w:cs="Arial"/>
            <w:color w:val="0000FF"/>
            <w:sz w:val="20"/>
            <w:lang w:eastAsia="ru-RU"/>
          </w:rPr>
          <w:t>разд. I.</w:t>
        </w:r>
      </w:hyperlink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Норматив расхода электроэнергии конкретно для каждого жилого дома (группы домов, выполненных по общему типовому проекту) определяется по проектным данным установленного электрооборудования с учетом режимов работы каждого элемента.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Группа А. Осветительные установки жилых зданий по времени работы светильников в отдельных помещениях следует подразделять на установки рабочего освещения и установки аварийного эвакуационного (дежурного) освещения.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домах высотой до 5 этажей включительно выполняется, как правило, одна система освещения, которая функционирует все темное время суток.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домах 6 этажей и более имеется, как правило, две системы освещения: рабочее и аварийное эвакуационное. Рабочее освещение должно функционировать в темное время суток с отключением на ночные часы (с 0 до 6 ч). Аварийное эвакуационное освещение обычно является дополнением к рабочему освещению и должно гореть в течение всего темного времени суток. Если аварийное эвакуационное освещение не является частью рабочего освещения, то оно должно работать только при отключении рабочего освещения, т.е. в ночные часы (с 0 до 6 ч).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Светильники общедомовых осветительных установок жилых зданий по функциональному назначению можно подразделить на следующие: лестничных клеток; чердаков; техподполий; лифтовых шахт; мусоросбросов; мусоросборников; номерных знаков и указателей; колясочных, машинных отделений, электрощитовых.</w:t>
      </w:r>
      <w:proofErr w:type="gramEnd"/>
    </w:p>
    <w:p w:rsidR="003246CC" w:rsidRPr="000C5749" w:rsidRDefault="003246CC" w:rsidP="003246CC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Расход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электроэнергии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группе</w:t>
      </w:r>
      <w:proofErr w:type="gramStart"/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А</w:t>
      </w:r>
      <w:proofErr w:type="gramEnd"/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определяется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как сумма</w:t>
      </w:r>
    </w:p>
    <w:p w:rsidR="003246CC" w:rsidRPr="000C5749" w:rsidRDefault="003246CC" w:rsidP="003246CC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произведений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установленной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мощности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светильников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на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время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их</w:t>
      </w:r>
    </w:p>
    <w:p w:rsidR="003246CC" w:rsidRPr="000C5749" w:rsidRDefault="003246CC" w:rsidP="003246CC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работы,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proofErr w:type="gramStart"/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принимаемое</w:t>
      </w:r>
      <w:proofErr w:type="gramEnd"/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табл.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3. 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Для 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учета 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географического</w:t>
      </w:r>
    </w:p>
    <w:p w:rsidR="003246CC" w:rsidRPr="000C5749" w:rsidRDefault="003246CC" w:rsidP="003246CC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proofErr w:type="gramStart"/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положения</w:t>
      </w:r>
      <w:proofErr w:type="gramEnd"/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полученные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значения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годового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расхода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электроэнергии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C5749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умножаются на коэффициент K </w:t>
      </w:r>
      <w:r w:rsidRPr="000C5749">
        <w:rPr>
          <w:rFonts w:ascii="Courier New" w:eastAsia="Times New Roman" w:hAnsi="Courier New" w:cs="Courier New"/>
          <w:b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(см.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1" w:anchor="Par99" w:tooltip="Ссылка на текущий документ" w:history="1">
        <w:r w:rsidRPr="003246CC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табл. 2).</w:t>
        </w:r>
      </w:hyperlink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3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СРЕДНЕГОДОВОЕ ЧИСЛО ЧАСОВ ГОРЕНИЯ СВЕТИЛЬНИКОВ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┌────────────────────────┬─────────────┬─────────────────────────┐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Назначение светильника │ Число часов 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 включения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│горения в год│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отключения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├────────────────────────┼─────────────┼─────────────────────────┤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│Светильники рабочего ос-│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│вещения зданий: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│до 5 этажей включительно│4500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│Ручное (индивидуальными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(при отсутствии системы│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│выключателями)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аварийного освещения)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│4200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│И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 ОДС, фотореле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 зданиях любой этажнос-│2180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│Ручное (индивидуальными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ти при наличии системы 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│выключателями), из ОДС,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аварийного (дежурного) 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│фотореле, ночное отключе-│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освещения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│ние реле времени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│Светильники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аварийного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│(дежурного) освещения: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│включаемые только в ноч-│2020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│Реле времени, из ОДС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ные часы при отключении│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системы рабочего осве- 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щения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│работающие и в режиме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│4300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│Ручное (индивидуальными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рабочего освещения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│выключателями), из ОДС,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│фотореле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│Светильники техподполий │650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│Ручное (индивидуальными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hyperlink r:id="rId12" w:anchor="Par241" w:tooltip="Ссылка на текущий документ" w:history="1">
        <w:r w:rsidRPr="003246CC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&lt;*&gt;</w:t>
        </w:r>
      </w:hyperlink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│выключателями)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│Светильники электрощито-│185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же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│вых, машинных отделений 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│Светильники чердаков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│75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│-"-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│Светильники мусоросбро- │12n (где n - │-"-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│сов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│число квартир│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│на 1 мусоро- │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│сброс)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│Светильники мусорокамер │1100 / М (где│-"-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 - число ка-│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│мер)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│Устройства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праздничной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│70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│Ручное, из ОДС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│иллюминации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│Освещение помещений об- │1735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│Ручное (индивидуальными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│щественного назначения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│выключателями)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│(клубы, красные уголки и│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│т.п.)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└────────────────────────┴─────────────┴─────────────────────────┘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Par241"/>
      <w:bookmarkEnd w:id="6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&lt;*&gt; Без учета использования помещений под красные уголки, клубы, склады и другие нужды ЖЭО, а также использования подвалов под кладовые жильцов.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Вычисленное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значение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годового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электроэнергии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освещение умножается на коэффициент 0,9, который учитывает наличие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перегоревших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ламп,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стадии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замены.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0,9W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W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нормой расхода на освещение в год.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год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Группа Б. Расход электроэнергии на работу 1 лифта в год определяется мощностью электродвигателя главного привода и электропривода автоматического открывания и закрывания дверей; мощностью схемы управления; мощностью, потребляемой цепями сигнализации; мощностью лампы освещения кабины; среднесуточным (среднегодовым) машинным временем работы лифтов; коэффициентом использования электродвигателя лифтов по мощности.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Параметры наиболее распространенных лифтовых установок жилых зданий приведены в табл. 4.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ПАРАМЕТРЫ ЛИФТОВЫХ УСТАНОВОК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┌─────────────┬─────────────────┬──────────────────────┬─────────┐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│Грузоподъе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м-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│Скорость движения│Мощность электродвига-│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│ность, кг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кабины, м/с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│теля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максимальная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кВт│остановок│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├─────────────┼─────────────────┼──────────────────────┼─────────┤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│320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│0,71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│3/1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│9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│320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│4,5/1,5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│16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│320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│1,4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│7,1/1,75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│24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│500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│7/1,75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│16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│500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│1,4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│9,2/2,25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│24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└─────────────┴─────────────────┴──────────────────────┴─────────┘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Потребление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электроэнергии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лифтом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суток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сут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состоит из расхода электроэнергии в период рабочего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режима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лифта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(подъем и спуск нагруженной 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пустой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кабины) W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p.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ожидания 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р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.о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период рабочего режима электропотребление лифта определяется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машинным временем работы лифта в сутки t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мощностью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двигателя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главного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привода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лифта P , привода дверей P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(только для лифтов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автоматическим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открыванием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дверей)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управления,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автоматики, защиты и освещения кабины P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Par283"/>
      <w:bookmarkEnd w:id="7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P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 t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P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(24 - t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 (P K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+ 0,05P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сут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.р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м.в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р.о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м.в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 и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+ P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x t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P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(24 - t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(3)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м.в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р.о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м.в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где: P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мощность лифта в рабочем режиме, кВт; P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р.р  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.о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режиме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ожидания,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кВт;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K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коэффициент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электродвигателей лифтов по мощности. По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данным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ЦНИИстройдормаш,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лифтов, устанавливаемых в жилых домах, K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0,7.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Значения P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P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можно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рассчитывать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реальной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р.р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.о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м.в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схеме лифта и реальной продолжительности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машинного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времени.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отсутствии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можно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значениями,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приведенными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табл.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мощности рабочего режима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включены мощность электропривода открывания дверей P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0,18 кВт,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мощность оборудования системы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0,45 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(для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лифтов с автоматическим открыванием дверей) и P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0,18 кВт (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остальных лифтов). Суточный расход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электроэнергии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рассчитан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246CC" w:rsidRPr="003246CC" w:rsidRDefault="00F46C77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anchor="Par283" w:tooltip="Ссылка на текущий документ" w:history="1">
        <w:r w:rsidR="003246CC" w:rsidRPr="003246CC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формуле (3).</w:t>
        </w:r>
      </w:hyperlink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5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ПОКАЗАТЕЛИ РАСХОДА ЭЛЕКТРОЭНЕРГИИ ПРИ ЭКСПЛУАТАЦИИ ЛИФТОВ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┌─────┬─────┬─────────────┬────┬──────────────────────┬────────┬────────┐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│Эта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ж-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│Общая│Потребляемая │Ма- │Суточный расход элек- │Годовой │Норма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│ность│жилая│мощность, кВт│ши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н-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│троэнергии, кВт.ч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│расход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│расхода 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│зд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│пло- ├──────┬──────┤ное ├───────┬────────┬─────┤электро-│электро-│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│ния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│щадь,│ P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P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│вре-│Рабочий│ Режим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сего│энергии,│энергии,│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│тыс. 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р.р 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.о │мя, │ режим │ожидания│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│тыс.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│тыс.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│кв. м│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│ч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│кВт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│кВт.ч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│-----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│--------│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год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│1000 кв.│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│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м о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.п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├─────┴─────┴──────┴──────┴────┴───────┴────────┴─────┴────────┴────────┤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Лифты с ручным управлением дверей шахты и кабины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Грузоподъемность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320 кг, скорость 0,71 м/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мощность двигателя 3 кВт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├─────┬─────┬──────┬──────┬────┬───────┬────────┬─────┬────────┬────────┤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│1,28 │3,5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│0,18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│10,5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│3,8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│14,3 │5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│3,9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│1,57 │3,52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│0,18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│3,2 │11,2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│3,74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│14,94│5,24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│3,3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│1,82 │3,54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│0,18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│3,4 │12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│3,7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│15,7 │5,5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│2,9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│2,28 │3,56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│0,18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│3,6 │12,8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│3,67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│16,47│5,75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│2,5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│8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│2,57 │3,58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│0,18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│3,8 │13,6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│3,64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│17,24│6,05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│2,3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│9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│2,83 │3,6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│0,18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│14,4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│3,6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│18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│6,3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│2,2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├─────┴─────┴──────┴──────┴────┴───────┴────────┴─────┴────────┴────────┤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Лифты с автоматическим приводом дверей шахты и кабины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    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Грузоподъемность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320 кг, скорость 0,71 м/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мощность двигателя 3 кВт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├─────┬─────┬──────┬──────┬────┬───────┬────────┬─────┬────────┬────────┤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│1,28 │3,5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│0,315 │3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│10,5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│6,6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│17,1 │5,99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│4,6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│1,57 │3,52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│0,315 │3,2 │11,2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│6,55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│17,75│6,21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│3,9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│1,92 │3,54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│0,315 │3,4 │12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│6,49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│18,49│6,47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│3,3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│2,28 │3,56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│0,315 │3,6 │12,8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│6,42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│19,22│6,73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│2,9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│8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│2,57 │3,58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│0,315 │3,8 │13,8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│6,36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│19,36│6,99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│2,7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│9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│2,83 │3,6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│0,315 │4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│14,4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│6,3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│20,7 │7,25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│2,5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├─────┴─────┴──────┴──────┴────┴───────┴────────┴─────┴────────┴────────┤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Грузоподъемность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320 кг, скорость 1 м/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мощность двигателя 4,5 кВт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├─────┬─────┬──────┬──────┬────┬───────┬────────┬─────┬────────┬────────┤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│3,38 │5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│0,35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│4,2 │21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│6,53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│27,5 │9,53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│2,8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│11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│3,65 │5,02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│0,33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│4,4 │22,1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│6,47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│28,6 │10,01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│2,7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│12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│4,03 │5,04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│0,33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│4,7 │23,7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│6,37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│30,1 │10,52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│2,6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│13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│4,45 │5,06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│0,33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│25,3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│6,27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│31,57│11,05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│2,5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│14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│4,82 │5,08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│0,33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│5,2 │26,4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│6,2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│32,6 │11,41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│2,4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│15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│5,26 │5,1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│0,33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│6,5 │28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│6,1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│34,1 │11,94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│2,3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├─────┴─────┴──────┴──────┴────┴───────┴────────┴─────┴────────┴────────┤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Грузоподъемность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500 кг, скорость 1 м/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мощность двигателя 7 кВт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├─────┬─────┬──────┬──────┬────┬───────┬────────┬─────┬────────┬────────┤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│3,38 │7,5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│0,35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│4,2 │31,6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│6,93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│38,4 │13,45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│11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│3,65 │7,52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│0,35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│4,4 │33,1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│6,86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│39,96│13,99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│3,8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│12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│4,03 │7,54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│0,35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│4,7 │35,44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│6,75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│42,19│14,77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│3,7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│13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│4,45 │7,56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│0,35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│37,8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│6,65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│44,45│15,56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│3,5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│14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│4,82 │7,58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│0,35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│5,2 │39,4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│6,58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│45,98│16,09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│3,3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│15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│5,26 │7,6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│0,35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│5,5 │41,8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│6,48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│48,28│16,91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│3,2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├─────┴─────┴──────┴──────┴────┴───────┴────────┴─────┴────────┴────────┤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Грузоподъемность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320 кг, скорость 1,4 м/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мощность двигателя 7 кВт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├─────┬─────┬──────┬──────┬────┬───────┬────────┬─────┬────────┬────────┤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│16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│5,58 │7,5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│0,4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│5,7 │42,8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│7,35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│50,15│17,52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│3,1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│17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│6,09 │7,7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│0,4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│5,9 │45,4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│7,24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│52,64│18,42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│18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│6,61 │7,9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│0,4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│6,1 │48,2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│7,16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│55,36│19,38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│2,9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│19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│7,12 │8,1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│0,4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│6,25│50,6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│7,1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│57,7 │20,19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│2,8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│22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│8,29 │8,3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│0,4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│6,7 │55,6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│6,92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│62,52│21,88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│2,6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├─────┴─────┴──────┴──────┴────┴───────┴────────┴─────┴────────┴────────┤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Грузоподъемность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500 кг, скорость 1,4 м/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мощность двигателя 9 кВт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├─────┬─────┬──────┬──────┬────┬───────┬────────┬─────┬────────┬────────┤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│16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│5,58 │9,5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│0,42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│6,7 │54,2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│7,69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│61,89│21,7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│3,9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│17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│6,09 │9,7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│0,42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│5,9 │57,2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│7,6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│64,8 │22,7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│3,7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│18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│6,61 │9,9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│0,42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│6,1 │60,4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│7,51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│67,92│23,77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│3,6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│19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│7,12 │10,1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│0,42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│6,25│63,1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│7,45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│70,55│24,69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│3,5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│22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│8,29 │10,3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│0,42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│6,7 │69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│7,27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│76,27│26,69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│3,2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└─────┴─────┴──────┴──────┴────┴───────┴────────┴─────┴────────┴────────┘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Годовой расход электроэнергии 1 лифтом определен: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W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 350,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л.сут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350 - число дней в году с учетом ремонтно-профилактических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 и ремонтов.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каждой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секции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имеется 3 лифта и более и ночью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остается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включенным только один лифт, то расчет суточного расхода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электроэнергии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производят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реальному времени включения лифтов: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24 - t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где t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продолжительность ночного отключения лифтов.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При установке в жилом доме систем противопожарной автоматики и дымоудаления (ППА и ДУ), автоматических запирающих устройств входных дверей (АЗУ) и усилителей телеантенн коллективного пользования (УТ) их потребность в электроэнергии на год принимается по проектным данным и суммируется с расходом электроэнергии по группе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Б в зависимости от подключения этих устройств к системе питания осветительной или силовой нагрузок.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отсутствии данных по указанным системам их годовое электропотребление можно принимать по данным табл. 6.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6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Par405"/>
      <w:bookmarkEnd w:id="8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ЭЛЕКТРОПОТРЕБЛЕНИЕ ЭЛЕМЕНТОВ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ДОПОЛНИТЕЛЬНОГО ОБОРУДОВАНИЯ ЖИЛЫХ ЗДАНИЙ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┌──────────────────────────┬─────────┬─────────────────┬─────────┐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 оборудования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│Макс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и-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│Продолжительность│Расход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│мальная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│работы в сутки,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│электро- 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│потребл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я-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├────────┬────────┤энергии, 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│емая мощ-│ Режим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│кВт.ч/год│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│ность, Вт│ работы │ожидания│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├──────────────────────────┼─────────┼────────┼────────┼─────────┤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│Автоматические запирающие 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│устройства на секцию из 36│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│квартир: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 потребляемой мощностью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│25 - 50 Вт: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работой в режиме со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│37,5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│22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│105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сбросом при закрытии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дверей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работой в режиме со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│37,5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│23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│95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сбросом с выдержкой вре-│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мени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 потребляемой мощностью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│10 - 24 Вт: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работой в режиме со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│15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│22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│40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сбросом при закрытии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дверей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работой в режиме со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│15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│23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│35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сбросом с выдержкой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времени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│Оборудование диспетчерских│750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│24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│6560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│пунктов ОДС (для микрорай-│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│она с жилой площадью до 75│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│тыс. кв. м)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│Усилители телеантенн кол- 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│лективного пользования (на│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│здание с жилой площадью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│2,5 тыс. кв. м):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ламповые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│60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│20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│390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транзисторные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│20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│37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│Системы противопожарной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│автоматики и дымоудаления:│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1 клапаном на этаж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│24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│400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2 клапанами на этаж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│24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│2500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└──────────────────────────┴─────────┴────────┴────────┴─────────┘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К группе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должны быть отнесены насосы холодного водоснабжения, устанавливаемые на дом (или на группу домов) при недостаточном напоре в сети городского водопровода.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Годовой расход электроэнергии: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W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P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 t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x.в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x.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установленная мощность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насоса;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годовое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x.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часов работы насоса.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насоса,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резервным,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учитывают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потребление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электроэнергии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одним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рабочим насосом. При постоянной работе насоса t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8700 ч.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x.в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насоса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отключением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ночные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часы,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автоматическое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отключение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увеличении напора в сети и т.п.) берется реальное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часов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насосов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год. Освещение помещения насосов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учитывается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мощности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светильников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годовому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времени их горения t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Если отсутствуют реальные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.н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можно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t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600 ч -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ежедневном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осв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.н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осв.нас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ручном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отключении насосов и t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 250 ч -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.н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автоматическом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режиме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постоянно работающих насосах.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Группа Г. Расход электроэнергии оборудованием этой группы определяется значительно расходом насосами холодного водоснабжения по установленной мощности к режиму работы оборудования.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 Группа Д. Расход электроэнергии потребителями ЖЭО, если он не соответствует указанным укрупненным нормам, приведенным в</w:t>
      </w:r>
      <w:r w:rsidRPr="003246C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4" w:anchor="Par36" w:tooltip="Ссылка на текущий документ" w:history="1">
        <w:r w:rsidRPr="003246CC">
          <w:rPr>
            <w:rFonts w:ascii="Arial" w:eastAsia="Times New Roman" w:hAnsi="Arial" w:cs="Arial"/>
            <w:color w:val="0000FF"/>
            <w:sz w:val="20"/>
            <w:lang w:eastAsia="ru-RU"/>
          </w:rPr>
          <w:t>разд. II</w:t>
        </w:r>
      </w:hyperlink>
      <w:r w:rsidRPr="003246C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группы Д, определяется для всех конкретных потребителей по установленной мощности оборудования и режиму его работы (число часов включения в год).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электроэнергии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освещение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придомовых территорий и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микрорайонов определяется по установленной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мощности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светильников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годовому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времени их работы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Годовое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св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светильников освещения микрорайонов принимается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"Указаниям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эксплуатации установок наружного освещения городов,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поселков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сельских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населенных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пунктов" (утв. Приказом Минжилкомхоза РСФСР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12.05.88 N 120). При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установке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светильников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газоразрядными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лампами мощность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светильников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принимается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равной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1,1P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лампы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ламп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мощностью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250 Вт и более 1,14P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ламп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меньшей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лампы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мощности. Время горения светильников освещения спортивных, детских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площадок,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открытых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бассейнов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т.п.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как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горения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течение темного времени суток с 16 до 23 ч, для районов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Заполярья и приравненных к ним районов - с 10 до 23 ч.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Потребление электроэнергии диспетчерскими пунктами ОДС при отсутствии проектных данных принимается по</w:t>
      </w:r>
      <w:r w:rsidRPr="003246C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5" w:anchor="Par405" w:tooltip="Ссылка на текущий документ" w:history="1">
        <w:r w:rsidRPr="003246CC">
          <w:rPr>
            <w:rFonts w:ascii="Arial" w:eastAsia="Times New Roman" w:hAnsi="Arial" w:cs="Arial"/>
            <w:color w:val="0000FF"/>
            <w:sz w:val="20"/>
            <w:lang w:eastAsia="ru-RU"/>
          </w:rPr>
          <w:t>табл. 6.</w:t>
        </w:r>
      </w:hyperlink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 электроэнергии арендаторами нежилых помещений, кроме подведомственных данной ЖЭО, в расходы по группе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включается и не нормируется.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том случае, если арендаторами помещений являются предприятие или учреждение, входящие в состав вышестоящих ЖЭО, расход электроэнергии учитывается по группе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включается в норму расхода электроэнергии на уровне данной вышестоящей организации.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 К группе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отнесены потребители электроэнергии, обеспечивающие эксплуатацию и текущий ремонт жилых зданий.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Расчет расхода электроэнергии по группе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производят для всего микрорайона и перераспределяют на каждый жилой дом в соответствии с его жилой площадью: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 W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     </w:t>
      </w:r>
      <w:r w:rsidRPr="003246CC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 ---------- S   </w:t>
      </w:r>
      <w:r w:rsidRPr="003246CC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год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SUM S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.п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годовой расход электроэнергии на дом;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год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SUM W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годовое потребление электроэнергии по группе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год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дома, обслуживаемые производственной базой, участком и т.п.;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SUM S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суммарная общая площадь этих домов;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.п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общая площадь дома, для которого рассчитывается расход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электроэнергии.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расход электроэнергии по группе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включаются: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 электроэнергии на освещение помещений производственных баз, участков, гаражей и т.п., определяемый по установленной мощности светильников и фактическому времени их работы;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 электроэнергии основными видами технологического оборудования (станциями, машинами, электротермическим сушильным оборудованием, приводными механизмами и др.).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Среднее время работы отдельных видов оборудования в год принимается по фактическим данным, а при их отсутствии - по табл. 7.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7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ПОКАЗАТЕЛИ РАБОТЫ ОБОРУДОВАНИЯ ГРУППЫ Е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┌──────────────────────────────────┬─────────────┬───────────────┐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Электрооборудование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Номинальная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 Среднее время 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│мощность, кВт│работы в год,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├──────────────────────────────────┼─────────────┼───────────────┤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│Сварочный трансформатор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│16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│800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│Электрифицированная люлька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│1,2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│1500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│Электродрель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│0,6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│500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│Паркетошлифовальная машина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│2,2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│750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│Станки металлорежущие и деревоо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б-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│До 2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│750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│рабатывающие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│Электроножницы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│0,6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│150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└──────────────────────────────────┴─────────────┴───────────────┘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Par547"/>
      <w:bookmarkEnd w:id="9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 ОПРЕДЕЛЕНИЯ ПОТРЕБНОСТИ В ЭЛЕКТРОЭНЕРГИИ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ЭКСПЛУАТАЦИОННЫЕ НУЖДЫ РАЙОНА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состоянию на 01.01 в районе имеется 928 жилых домов общей площадью 872,4 тыс. кв. м. Распределение общей площади по домам различной этажности приведено ниже. В домах 9 и 12 этажей, а также в части 5-этажных домов суммарной общей площадью 222,7 тыс. кв. м установлены насосы холодного водоснабжения.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РАСПРЕДЕЛЕНИЕ ОБЩЕЙ ПЛОЩАДИ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ДОМАМ РАЗЛИЧНОЙ ЭТАЖНОСТИ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872"/>
        <w:gridCol w:w="819"/>
        <w:gridCol w:w="936"/>
        <w:gridCol w:w="936"/>
        <w:gridCol w:w="936"/>
        <w:gridCol w:w="1053"/>
        <w:gridCol w:w="1053"/>
        <w:gridCol w:w="936"/>
      </w:tblGrid>
      <w:tr w:rsidR="003246CC" w:rsidRPr="003246CC" w:rsidTr="003246CC"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46CC" w:rsidRPr="003246CC" w:rsidRDefault="003246CC" w:rsidP="00324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Этажность    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46CC" w:rsidRPr="003246CC" w:rsidRDefault="003246CC" w:rsidP="00324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Pr="003246CC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46CC" w:rsidRPr="003246CC" w:rsidRDefault="003246CC" w:rsidP="00324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</w:t>
            </w:r>
            <w:r w:rsidRPr="003246CC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46CC" w:rsidRPr="003246CC" w:rsidRDefault="003246CC" w:rsidP="00324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</w:t>
            </w:r>
            <w:r w:rsidRPr="003246CC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46CC" w:rsidRPr="003246CC" w:rsidRDefault="003246CC" w:rsidP="00324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</w:t>
            </w:r>
            <w:r w:rsidRPr="003246CC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46CC" w:rsidRPr="003246CC" w:rsidRDefault="003246CC" w:rsidP="00324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</w:t>
            </w:r>
            <w:r w:rsidRPr="003246CC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5  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46CC" w:rsidRPr="003246CC" w:rsidRDefault="003246CC" w:rsidP="00324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</w:t>
            </w:r>
            <w:r w:rsidRPr="003246CC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9  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46CC" w:rsidRPr="003246CC" w:rsidRDefault="003246CC" w:rsidP="00324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Pr="003246CC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12 </w:t>
            </w:r>
          </w:p>
        </w:tc>
      </w:tr>
      <w:tr w:rsidR="003246CC" w:rsidRPr="003246CC" w:rsidTr="003246CC">
        <w:trPr>
          <w:trHeight w:val="400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46CC" w:rsidRPr="003246CC" w:rsidRDefault="003246CC" w:rsidP="00324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Общая площадь,</w:t>
            </w: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тыс. кв. м  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46CC" w:rsidRPr="003246CC" w:rsidRDefault="003246CC" w:rsidP="00324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  <w:r w:rsidRPr="003246CC">
              <w:rPr>
                <w:rFonts w:ascii="Courier New" w:eastAsia="Times New Roman" w:hAnsi="Courier New" w:cs="Courier New"/>
                <w:sz w:val="20"/>
                <w:lang w:eastAsia="ru-RU"/>
              </w:rPr>
              <w:t> </w:t>
            </w: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46CC" w:rsidRPr="003246CC" w:rsidRDefault="003246CC" w:rsidP="00324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40,8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46CC" w:rsidRPr="003246CC" w:rsidRDefault="003246CC" w:rsidP="00324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16,6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46CC" w:rsidRPr="003246CC" w:rsidRDefault="003246CC" w:rsidP="00324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11,2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46CC" w:rsidRPr="003246CC" w:rsidRDefault="003246CC" w:rsidP="00324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367,3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46CC" w:rsidRPr="003246CC" w:rsidRDefault="003246CC" w:rsidP="00324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412,9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246CC" w:rsidRPr="003246CC" w:rsidRDefault="003246CC" w:rsidP="00324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46C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21,6</w:t>
            </w:r>
          </w:p>
        </w:tc>
      </w:tr>
    </w:tbl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9-этажных домах установлены лифты грузоподъемностью</w:t>
      </w:r>
      <w:r w:rsidRPr="003246C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320 кг, в 12-этажных - один грузоподъемностью</w:t>
      </w:r>
      <w:r w:rsidRPr="003246C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320 кг, второй -</w:t>
      </w:r>
      <w:r w:rsidRPr="003246C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500 кг. Все лифты имеют автоматический привод дверей.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12-этажных домах освещение лестничных холлов, площадок и т.п. выполнено люминесцентными светильниками.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 расположен на 52° с.ш., число дней отопительного периода 180. Освещение дворовых территорий и территорий микрорайонов находится на балансе ЖЭО и выполнено на газоразрядных лампах.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 централизованного теплоснабжения независимая, для горячего водоснабжения имеются бойлерные. Все дома высотой 3 этажа и более присоединены к системе централизованного отопления и горячего водоснабжения.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Объединяем здания по группам этажности: 1-этажных - 42,8 тыс. кв. м, 3 - 4 - 27,8 тыс. кв. м, 5 - 367,3 тыс. кв. м, 9 - 412,9 тыс. кв. м, 10 - 12 - 21,6 тыс. кв. м.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расчетный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предполагается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ввод новых 9-этажных домов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общей площадью S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6,75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тыс.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 каждый. Ввод новых домов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дома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намечен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 I, II, III и IV кварталов. Это означает,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что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квартала будут идти затраты электроэнергии на дом, введенный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I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квартале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 III квартала - на дом, введенный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II,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IV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квартала - на дом, введенный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III. Дом, введенный в IV квартале,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 расходовать электроэнергию с 1 января следующего года.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Функционирование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электрооборудования неполный год легче всего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учесть через изменение площади дома: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 = ----- x n,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 месяцев, в течение которых дом функционирует.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рассматриваемого случая для дома, введенного: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конце I квартала: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----- x 9 = 0,75S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конце II квартала: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  </w:t>
      </w:r>
      <w:r w:rsidRPr="003246CC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 ----- x 6 = 0,5S   </w:t>
      </w:r>
      <w:r w:rsidRPr="003246CC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   </w:t>
      </w:r>
      <w:r w:rsidRPr="003246CC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12            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конце III квартала: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----- x 3 = 0,25S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сказанного, общая расчетная жилая площадь 9-этажных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домов на расчетный год составит: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412,9 + 5,06 + 3,37 + 1,69 = 423,02 тыс. кв. м.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норму расхода электроэнергии для каждой группы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домов.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1 - 2-этажных: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(W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W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э1-2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.А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уд.Д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уд.Е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берем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6" w:anchor="Par42" w:tooltip="Ссылка на текущий документ" w:history="1">
        <w:r w:rsidRPr="003246CC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табл.  1</w:t>
        </w:r>
      </w:hyperlink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(разд.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II).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учета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географического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местности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удельные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нормы по группе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умножаем на коэффициент K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(см.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hyperlink r:id="rId17" w:anchor="Par99" w:tooltip="Ссылка на текущий документ" w:history="1">
        <w:r w:rsidRPr="003246CC">
          <w:rPr>
            <w:rFonts w:ascii="Courier New" w:eastAsia="Times New Roman" w:hAnsi="Courier New" w:cs="Courier New"/>
            <w:color w:val="0000FF"/>
            <w:sz w:val="20"/>
            <w:lang w:eastAsia="ru-RU"/>
          </w:rPr>
          <w:t>табл. 2,</w:t>
        </w:r>
      </w:hyperlink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разд.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II),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равный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1,05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52° с.ш.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значению 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прибавляем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удельную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норму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.А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газоразрядные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светильники наружного освещения 0,2, 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умноженную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52° с.ш. на коэффициент K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1,02, получаем: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0,105 + 0,2 x 1,02 = 0,309 тыс. кВт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/год на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.А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1000 кв. м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общей площади квартир.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 расход электроэнергии на здания 1 - 2 этажа составит: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42,8 (1,45 x 1,05 + 0,309 + 0,07) = 81,4 тыс. кВт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э1-2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дальнейших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расчетов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удельные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нормы расхода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электроэнергии на насосы отопления: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0,4 x 180 : 208 = 0,35 тыс. кВт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/год на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1000 кв. м.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 электроэнергии для 3 - 4-этажных домов составит: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27,8 (2,2 x 1,05 + 0,4 + 0,35 + 0,364 + 0,13) = 98,8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э3-4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тыс. кВт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5-этажных домов: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367,3 (2,5 x 1,05 + 0,4 + 0,35 + 0,474 + 0,2) + 222,7 x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э5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x 0,8 = 1665,4 тыс. кВт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222,7 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площадь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домов, имеющих насосы холодного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водоснабжения.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9-этажных домов: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423,02 (3,5 x 1,05 + 3,4 + 0,9 + 0,4 + 0,35 + 0,534 +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+ 0,26) = 4026,73 тыс. кВт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96,3 тыс. кВт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нового жилищного фонда.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12-этажных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домов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выполняется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аналогично,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удельной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нормы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 электроэнергии на лифты. Так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домах установлено одинаковое число лифтов грузоподъемностью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320 и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500 кг, значение 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берется как среднее: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.Б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(2,6 + 3,7) : 2 = 3,15 тыс. кВт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/год.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разном числе лифтов значения: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 Л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W Л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</w:t>
      </w:r>
      <w:proofErr w:type="spell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proofErr w:type="spell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</w:t>
      </w:r>
      <w:proofErr w:type="spell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spell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-----------,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.Б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Л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число лифтов грузоподъемностью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230 кг; Л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то же 500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кг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1                                          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более.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учетом вычисленного значения W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получаем: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.Б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21,6 (4,6 x 1,05 + 3,15 + 1,1 + 0,4 + 0,35 + 0,43 +</w:t>
      </w:r>
      <w:proofErr w:type="gramEnd"/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э12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+ 0,3) = 228,1 тыс. кВт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Итого общая норма расхода электроэнергии на жилой массив: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81,4 + 98,8 + 1665,4 + 4026,73 + 228,1 = 6101,13 тыс.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кВт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том числе 96,3 тыс. кВт.ч для жилищного нового фонда.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Рассчитанную потребность в электроэнергии сводим в таблицу.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ПОТРЕБНОСТЬ В ЭЛЕКТРОЭНЕРГИИ НА _____ Г.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┌─────┬──────────────────────────────────────────────────────────┐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│Эта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ж-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Потребность в электроэнергии по группам потреблений,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│ность│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тыс. кВт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│зда- │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│ний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тыс. кв. м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├────────┬────────┬───────┬───────┬───────┬───────┬────────┤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├─────┼────────┼────────┼───────┼───────┼───────┼───────┼────────┤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│1 - 2│51,7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│13,2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│2,9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│42,8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│42,8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│42,8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│3 - 4│64,2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│11,1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│9,7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│10,1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│3,6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│27,3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│27,8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│27,8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│27,8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│27,8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│5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│364,2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│146,9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│128,5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│174,1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│178,2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│73,5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│-----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│-----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│-----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│-----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│-----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│-----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│367,3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│367,3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│367,3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│367,3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│367,3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│367,3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│9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│1554,6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│1438,2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│380,7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│169,2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│143,8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│225,9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│110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│------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│------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│------ │------ │------ │------ │------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│423,02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│423,02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│423,02 </w:t>
      </w:r>
      <w:proofErr w:type="spell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│423,02</w:t>
      </w:r>
      <w:proofErr w:type="spell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│423,02</w:t>
      </w:r>
      <w:proofErr w:type="spell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│423,02</w:t>
      </w:r>
      <w:proofErr w:type="spell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│423,02</w:t>
      </w:r>
      <w:proofErr w:type="spell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│12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│104,3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│68,04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│23,8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│8,6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│7,56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│9,3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│6,5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│-----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│-----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│-----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│----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│21,6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│21,6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│21,6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│21,6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│21,6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│21,6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│21,6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├─────┴────────┴────────┴───────┴───────┴───────┴───────┴────────┤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│Итого: 6101,13 тыс. кВт</w:t>
      </w:r>
      <w:proofErr w:type="gramStart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по группам электроприемников: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                                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│2739 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│1516,24 │551,63 │319,5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│337,26 │438,7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│198,5  </w:t>
      </w:r>
      <w:r w:rsidRPr="003246CC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3246CC" w:rsidRPr="003246CC" w:rsidRDefault="003246CC" w:rsidP="003246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└─────┴────────┴────────┴───────┴───────┴───────┴───────┴────────┘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Суммарный расход электроэнергии на 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последний полный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отчетный год (_____ г.) составил 5270 тыс. кВт.ч, т.е. был ниже нормативно вычисленного на 831,1 тыс. кВт.ч.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Указанное снижение расхода электроэнергии было обусловлено следующим: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недопоставкой 18% потребности в люминесцентных лампах, что привело к несоблюдению норм освещенности лестничных клеток в домах и снижению расхода электроэнергии на 490 тыс. кВт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увеличением сроков простоев лифтов из-за отсутствия запасных электродвигателей, что оценивается в 160 тыс. кВт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86 тыс. кВт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было недоиспользовано из-за аварий в системе централизованного водоснабжения, в результате чего население в течение 40 дней оставалось летом без горячей воды;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внедрение в 5-этажных домах систем кратковременного включения освещения дало экономию электроэнергии 125 тыс. кВт</w:t>
      </w:r>
      <w:proofErr w:type="gramStart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.ч</w:t>
      </w:r>
      <w:proofErr w:type="gramEnd"/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/год.</w:t>
      </w:r>
    </w:p>
    <w:p w:rsidR="003246CC" w:rsidRPr="003246CC" w:rsidRDefault="003246CC" w:rsidP="003246C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46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66050" w:rsidRDefault="000C5749"/>
    <w:sectPr w:rsidR="00E66050" w:rsidSect="0022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3246CC"/>
    <w:rsid w:val="000C5749"/>
    <w:rsid w:val="001A5E4E"/>
    <w:rsid w:val="00220005"/>
    <w:rsid w:val="003246CC"/>
    <w:rsid w:val="006D5011"/>
    <w:rsid w:val="00F4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2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6CC"/>
  </w:style>
  <w:style w:type="character" w:styleId="a3">
    <w:name w:val="Hyperlink"/>
    <w:basedOn w:val="a0"/>
    <w:uiPriority w:val="99"/>
    <w:semiHidden/>
    <w:unhideWhenUsed/>
    <w:rsid w:val="003246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46CC"/>
    <w:rPr>
      <w:color w:val="800080"/>
      <w:u w:val="single"/>
    </w:rPr>
  </w:style>
  <w:style w:type="paragraph" w:customStyle="1" w:styleId="consplusnonformat">
    <w:name w:val="consplusnonformat"/>
    <w:basedOn w:val="a"/>
    <w:rsid w:val="0032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2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con.com/prikaz/pmjch283.htm" TargetMode="External"/><Relationship Id="rId13" Type="http://schemas.openxmlformats.org/officeDocument/2006/relationships/hyperlink" Target="http://www.energocon.com/prikaz/pmjch283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ergocon.com/prikaz/pmjch283.htm" TargetMode="External"/><Relationship Id="rId12" Type="http://schemas.openxmlformats.org/officeDocument/2006/relationships/hyperlink" Target="http://www.energocon.com/prikaz/pmjch283.htm" TargetMode="External"/><Relationship Id="rId17" Type="http://schemas.openxmlformats.org/officeDocument/2006/relationships/hyperlink" Target="http://www.energocon.com/prikaz/pmjch283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ergocon.com/prikaz/pmjch283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ergocon.com/prikaz/pmjch283.htm" TargetMode="External"/><Relationship Id="rId11" Type="http://schemas.openxmlformats.org/officeDocument/2006/relationships/hyperlink" Target="http://www.energocon.com/prikaz/pmjch283.htm" TargetMode="External"/><Relationship Id="rId5" Type="http://schemas.openxmlformats.org/officeDocument/2006/relationships/hyperlink" Target="http://www.energocon.com/prikaz/pmjch283.htm" TargetMode="External"/><Relationship Id="rId15" Type="http://schemas.openxmlformats.org/officeDocument/2006/relationships/hyperlink" Target="http://www.energocon.com/prikaz/pmjch283.htm" TargetMode="External"/><Relationship Id="rId10" Type="http://schemas.openxmlformats.org/officeDocument/2006/relationships/hyperlink" Target="http://www.energocon.com/prikaz/pmjch283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energocon.com/prikaz/pmjch283.htm" TargetMode="External"/><Relationship Id="rId9" Type="http://schemas.openxmlformats.org/officeDocument/2006/relationships/hyperlink" Target="http://www.energocon.com/prikaz/pmjch283.htm" TargetMode="External"/><Relationship Id="rId14" Type="http://schemas.openxmlformats.org/officeDocument/2006/relationships/hyperlink" Target="http://www.energocon.com/prikaz/pmjch28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7174</Words>
  <Characters>40892</Characters>
  <Application>Microsoft Office Word</Application>
  <DocSecurity>0</DocSecurity>
  <Lines>340</Lines>
  <Paragraphs>95</Paragraphs>
  <ScaleCrop>false</ScaleCrop>
  <Company>DG Win&amp;Soft</Company>
  <LinksUpToDate>false</LinksUpToDate>
  <CharactersWithSpaces>47971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Долотов</dc:creator>
  <cp:lastModifiedBy>Николай Долотов</cp:lastModifiedBy>
  <cp:revision>3</cp:revision>
  <dcterms:created xsi:type="dcterms:W3CDTF">2017-04-12T07:36:00Z</dcterms:created>
  <dcterms:modified xsi:type="dcterms:W3CDTF">2017-04-12T12:08:00Z</dcterms:modified>
</cp:coreProperties>
</file>